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0E" w:rsidRDefault="0081660E" w:rsidP="008166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1660E" w:rsidRDefault="0081660E" w:rsidP="0081660E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Ответить на вопросы в тетради и выполнит тест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источники электрического поля.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источники магнитного поля.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создается магнитное поле?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создается поле постоянного магнита?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является основной характеристикой магнитного поля?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называют линиями магнитного поля?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представляют собой линии индукции прямого тока?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представляют собой линии индукции соленоида?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определить направление линий магнитной индукции?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какому правилу можно определить направление силы, действующей на проводник с током?</w:t>
      </w:r>
    </w:p>
    <w:p w:rsidR="0081660E" w:rsidRPr="0081660E" w:rsidRDefault="0081660E" w:rsidP="0081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изменить магнитные полюса катушки с током?</w:t>
      </w:r>
    </w:p>
    <w:p w:rsidR="0081660E" w:rsidRDefault="0081660E" w:rsidP="0081660E">
      <w:pPr>
        <w:jc w:val="center"/>
        <w:rPr>
          <w:sz w:val="28"/>
          <w:szCs w:val="34"/>
        </w:rPr>
      </w:pPr>
      <w:r>
        <w:rPr>
          <w:sz w:val="28"/>
          <w:szCs w:val="34"/>
        </w:rPr>
        <w:t>Тест по теме «Магнитное поле и его графическое изображение. Однородное и неоднородное магнитное поле».</w:t>
      </w:r>
    </w:p>
    <w:p w:rsidR="0081660E" w:rsidRDefault="0081660E" w:rsidP="0081660E">
      <w:pPr>
        <w:jc w:val="center"/>
        <w:rPr>
          <w:sz w:val="28"/>
          <w:szCs w:val="34"/>
        </w:rPr>
      </w:pPr>
      <w:r>
        <w:rPr>
          <w:sz w:val="28"/>
          <w:szCs w:val="34"/>
        </w:rPr>
        <w:t>Вставьте в текст недостающие слова:</w:t>
      </w:r>
    </w:p>
    <w:p w:rsidR="0081660E" w:rsidRDefault="0081660E" w:rsidP="008166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Магнитное поле создаётся вокруг ….....................</w:t>
      </w:r>
    </w:p>
    <w:p w:rsidR="0081660E" w:rsidRDefault="0081660E" w:rsidP="008166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Магнитные линии — это воображаемые линии, вдоль которых расположились бы ….............................</w:t>
      </w:r>
    </w:p>
    <w:p w:rsidR="0081660E" w:rsidRDefault="0081660E" w:rsidP="008166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Магнитные линии направлены туда, куда указывает</w:t>
      </w:r>
      <w:proofErr w:type="gramStart"/>
      <w:r>
        <w:rPr>
          <w:sz w:val="28"/>
          <w:szCs w:val="34"/>
        </w:rPr>
        <w:t xml:space="preserve"> …................ </w:t>
      </w:r>
      <w:proofErr w:type="gramEnd"/>
      <w:r>
        <w:rPr>
          <w:sz w:val="28"/>
          <w:szCs w:val="34"/>
        </w:rPr>
        <w:t>полюс магнитной стрелки.</w:t>
      </w:r>
    </w:p>
    <w:p w:rsidR="0081660E" w:rsidRDefault="0081660E" w:rsidP="008166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Если магнитные линии магнитного поля параллельны друг другу и расположены с одинаковой густотой, то такое поле называется …...........</w:t>
      </w:r>
    </w:p>
    <w:p w:rsidR="0081660E" w:rsidRDefault="0081660E" w:rsidP="008166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Примером</w:t>
      </w:r>
      <w:proofErr w:type="gramStart"/>
      <w:r>
        <w:rPr>
          <w:sz w:val="28"/>
          <w:szCs w:val="34"/>
        </w:rPr>
        <w:t xml:space="preserve"> …......................... </w:t>
      </w:r>
      <w:proofErr w:type="gramEnd"/>
      <w:r>
        <w:rPr>
          <w:sz w:val="28"/>
          <w:szCs w:val="34"/>
        </w:rPr>
        <w:t>магнитного поля может служить магнитное поле вокруг прямолинейного проводника с током, а также вокруг полосового магнита и соленоида.</w:t>
      </w:r>
    </w:p>
    <w:p w:rsidR="00FC7391" w:rsidRDefault="00FC7391"/>
    <w:sectPr w:rsidR="00FC7391" w:rsidSect="00FC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B44996"/>
    <w:multiLevelType w:val="multilevel"/>
    <w:tmpl w:val="81344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">
    <w:nsid w:val="33160DF3"/>
    <w:multiLevelType w:val="multilevel"/>
    <w:tmpl w:val="81344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">
    <w:nsid w:val="4A835B0D"/>
    <w:multiLevelType w:val="multilevel"/>
    <w:tmpl w:val="8318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1660E"/>
    <w:rsid w:val="00380DEE"/>
    <w:rsid w:val="0081660E"/>
    <w:rsid w:val="00F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>diakov.net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2018-02-21T08:03:00Z</dcterms:created>
  <dcterms:modified xsi:type="dcterms:W3CDTF">2018-02-21T08:10:00Z</dcterms:modified>
</cp:coreProperties>
</file>